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848" w:tblpY="2087"/>
        <w:tblOverlap w:val="never"/>
        <w:tblW w:w="85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814"/>
        <w:gridCol w:w="1811"/>
        <w:gridCol w:w="737"/>
        <w:gridCol w:w="1829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70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Theme="minorEastAsia" w:cstheme="minorBidi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序号</w:t>
            </w:r>
          </w:p>
        </w:tc>
        <w:tc>
          <w:tcPr>
            <w:tcW w:w="1814" w:type="dxa"/>
            <w:vAlign w:val="center"/>
          </w:tcPr>
          <w:p>
            <w:pPr>
              <w:spacing w:line="280" w:lineRule="exact"/>
              <w:ind w:firstLine="210" w:firstLineChars="10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-554990</wp:posOffset>
                      </wp:positionV>
                      <wp:extent cx="3752215" cy="389890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852295" y="887095"/>
                                <a:ext cx="3752215" cy="3898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i w:val="0"/>
                                      <w:iCs w:val="0"/>
                                      <w:caps w:val="0"/>
                                      <w:color w:val="333333"/>
                                      <w:spacing w:val="0"/>
                                      <w:sz w:val="31"/>
                                      <w:szCs w:val="31"/>
                                      <w:shd w:val="clear" w:fill="FFFFFF"/>
                                    </w:rPr>
                                    <w:t>2024年度上半年归档时间安排表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5.3pt;margin-top:-43.7pt;height:30.7pt;width:295.45pt;z-index:251659264;mso-width-relative:page;mso-height-relative:page;" filled="f" stroked="f" coordsize="21600,21600" o:gfxdata="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BekuF2wAAAAoBAAAPAAAAAAAAAAEA&#10;IAAAACIAAABkcnMvZG93bnJldi54bWxQSwECFAAUAAAACACHTuJARAi3LUUCAABxBAAADgAAAAAA&#10;AAABACAAAAAqAQAAZHJzL2Uyb0RvYy54bWxQSwUGAAAAAAYABgBZAQAA4QU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i w:val="0"/>
                                <w:iCs w:val="0"/>
                                <w:caps w:val="0"/>
                                <w:color w:val="333333"/>
                                <w:spacing w:val="0"/>
                                <w:sz w:val="31"/>
                                <w:szCs w:val="31"/>
                                <w:shd w:val="clear" w:fill="FFFFFF"/>
                              </w:rPr>
                              <w:t>2024年度上半年归档时间安排表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line="280" w:lineRule="exact"/>
              <w:ind w:firstLine="211" w:firstLineChars="10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归档单位</w:t>
            </w:r>
          </w:p>
          <w:p>
            <w:pPr>
              <w:spacing w:line="280" w:lineRule="exact"/>
              <w:ind w:firstLine="211" w:firstLineChars="100"/>
              <w:jc w:val="center"/>
              <w:rPr>
                <w:rFonts w:ascii="宋体" w:hAnsi="宋体" w:eastAsiaTheme="minorEastAsia" w:cstheme="minorBidi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1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规定归档</w:t>
            </w:r>
          </w:p>
          <w:p>
            <w:pPr>
              <w:spacing w:line="280" w:lineRule="exact"/>
              <w:ind w:firstLine="211" w:firstLineChars="100"/>
              <w:jc w:val="center"/>
              <w:rPr>
                <w:rFonts w:ascii="宋体" w:hAnsi="宋体" w:eastAsiaTheme="minorEastAsia" w:cstheme="minorBidi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时间</w:t>
            </w:r>
          </w:p>
        </w:tc>
        <w:tc>
          <w:tcPr>
            <w:tcW w:w="73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Theme="minorEastAsia" w:cstheme="minorBidi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序号</w:t>
            </w:r>
          </w:p>
        </w:tc>
        <w:tc>
          <w:tcPr>
            <w:tcW w:w="1829" w:type="dxa"/>
            <w:vAlign w:val="center"/>
          </w:tcPr>
          <w:p>
            <w:pPr>
              <w:spacing w:line="280" w:lineRule="exact"/>
              <w:ind w:firstLine="211" w:firstLineChars="10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spacing w:line="280" w:lineRule="exact"/>
              <w:ind w:firstLine="211" w:firstLineChars="100"/>
              <w:jc w:val="both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归档单位</w:t>
            </w:r>
          </w:p>
          <w:p>
            <w:pPr>
              <w:spacing w:line="280" w:lineRule="exact"/>
              <w:jc w:val="center"/>
              <w:rPr>
                <w:rFonts w:ascii="宋体" w:hAnsi="宋体" w:eastAsiaTheme="minorEastAsia" w:cstheme="minorBidi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规定归档</w:t>
            </w:r>
          </w:p>
          <w:p>
            <w:pPr>
              <w:spacing w:line="280" w:lineRule="exact"/>
              <w:jc w:val="center"/>
              <w:rPr>
                <w:rFonts w:ascii="宋体" w:hAnsi="宋体" w:eastAsiaTheme="minorEastAsia" w:cstheme="minorBidi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0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181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党  办</w:t>
            </w:r>
          </w:p>
        </w:tc>
        <w:tc>
          <w:tcPr>
            <w:tcW w:w="181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6.10-6.30</w:t>
            </w:r>
          </w:p>
        </w:tc>
        <w:tc>
          <w:tcPr>
            <w:tcW w:w="73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4</w:t>
            </w:r>
          </w:p>
        </w:tc>
        <w:tc>
          <w:tcPr>
            <w:tcW w:w="1829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后勤管理处</w:t>
            </w:r>
          </w:p>
        </w:tc>
        <w:tc>
          <w:tcPr>
            <w:tcW w:w="170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6.01-6.10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70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</w:p>
        </w:tc>
        <w:tc>
          <w:tcPr>
            <w:tcW w:w="181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机关党委</w:t>
            </w:r>
          </w:p>
        </w:tc>
        <w:tc>
          <w:tcPr>
            <w:tcW w:w="181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下半年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归档</w:t>
            </w:r>
          </w:p>
        </w:tc>
        <w:tc>
          <w:tcPr>
            <w:tcW w:w="73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5</w:t>
            </w:r>
          </w:p>
        </w:tc>
        <w:tc>
          <w:tcPr>
            <w:tcW w:w="1829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继教学院</w:t>
            </w:r>
          </w:p>
        </w:tc>
        <w:tc>
          <w:tcPr>
            <w:tcW w:w="1705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年底一次归档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70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</w:t>
            </w:r>
          </w:p>
        </w:tc>
        <w:tc>
          <w:tcPr>
            <w:tcW w:w="181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巡察办</w:t>
            </w:r>
          </w:p>
        </w:tc>
        <w:tc>
          <w:tcPr>
            <w:tcW w:w="181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下半年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归档</w:t>
            </w:r>
          </w:p>
        </w:tc>
        <w:tc>
          <w:tcPr>
            <w:tcW w:w="73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6</w:t>
            </w:r>
          </w:p>
        </w:tc>
        <w:tc>
          <w:tcPr>
            <w:tcW w:w="1829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采购与招标管理办公室</w:t>
            </w:r>
          </w:p>
        </w:tc>
        <w:tc>
          <w:tcPr>
            <w:tcW w:w="1705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5.10-6.10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70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</w:t>
            </w:r>
          </w:p>
        </w:tc>
        <w:tc>
          <w:tcPr>
            <w:tcW w:w="181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纪委办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Cs w:val="21"/>
              </w:rPr>
              <w:t>监察处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）</w:t>
            </w:r>
          </w:p>
        </w:tc>
        <w:tc>
          <w:tcPr>
            <w:tcW w:w="181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5.10-5.30</w:t>
            </w:r>
          </w:p>
        </w:tc>
        <w:tc>
          <w:tcPr>
            <w:tcW w:w="73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7</w:t>
            </w:r>
          </w:p>
        </w:tc>
        <w:tc>
          <w:tcPr>
            <w:tcW w:w="1829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社会合作处</w:t>
            </w:r>
          </w:p>
        </w:tc>
        <w:tc>
          <w:tcPr>
            <w:tcW w:w="170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4.05-4.15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0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</w:t>
            </w:r>
          </w:p>
        </w:tc>
        <w:tc>
          <w:tcPr>
            <w:tcW w:w="181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组织部</w:t>
            </w:r>
          </w:p>
        </w:tc>
        <w:tc>
          <w:tcPr>
            <w:tcW w:w="181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下半年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归档</w:t>
            </w:r>
          </w:p>
        </w:tc>
        <w:tc>
          <w:tcPr>
            <w:tcW w:w="73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8</w:t>
            </w:r>
          </w:p>
        </w:tc>
        <w:tc>
          <w:tcPr>
            <w:tcW w:w="182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学工部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（武装部）</w:t>
            </w:r>
          </w:p>
        </w:tc>
        <w:tc>
          <w:tcPr>
            <w:tcW w:w="170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3.10-3.25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0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</w:t>
            </w:r>
          </w:p>
        </w:tc>
        <w:tc>
          <w:tcPr>
            <w:tcW w:w="181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宣传部</w:t>
            </w:r>
          </w:p>
        </w:tc>
        <w:tc>
          <w:tcPr>
            <w:tcW w:w="181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4.15-4.30</w:t>
            </w:r>
          </w:p>
        </w:tc>
        <w:tc>
          <w:tcPr>
            <w:tcW w:w="73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39</w:t>
            </w:r>
          </w:p>
        </w:tc>
        <w:tc>
          <w:tcPr>
            <w:tcW w:w="182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基建处</w:t>
            </w: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（南校区住建办）</w:t>
            </w:r>
          </w:p>
        </w:tc>
        <w:tc>
          <w:tcPr>
            <w:tcW w:w="170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5.10-6.30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0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7</w:t>
            </w:r>
          </w:p>
        </w:tc>
        <w:tc>
          <w:tcPr>
            <w:tcW w:w="181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党  校</w:t>
            </w:r>
          </w:p>
        </w:tc>
        <w:tc>
          <w:tcPr>
            <w:tcW w:w="181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6.01-6.15</w:t>
            </w:r>
          </w:p>
        </w:tc>
        <w:tc>
          <w:tcPr>
            <w:tcW w:w="73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1829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hAnsi="宋体" w:eastAsia="宋体" w:cs="宋体"/>
                <w:lang w:val="en-US" w:eastAsia="zh-CN"/>
              </w:rPr>
            </w:pPr>
            <w:r>
              <w:rPr>
                <w:rFonts w:hint="eastAsia" w:hAnsi="宋体" w:eastAsia="宋体" w:cs="宋体"/>
                <w:lang w:val="en-US" w:eastAsia="zh-CN"/>
              </w:rPr>
              <w:t>科研院</w:t>
            </w:r>
          </w:p>
          <w:p>
            <w:pPr>
              <w:pStyle w:val="2"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eastAsia="宋体" w:cs="宋体"/>
                <w:lang w:val="en-US" w:eastAsia="zh-CN"/>
              </w:rPr>
              <w:t>（地调项目）</w:t>
            </w:r>
          </w:p>
        </w:tc>
        <w:tc>
          <w:tcPr>
            <w:tcW w:w="170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随时归档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8</w:t>
            </w:r>
          </w:p>
        </w:tc>
        <w:tc>
          <w:tcPr>
            <w:tcW w:w="181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统战部</w:t>
            </w:r>
          </w:p>
        </w:tc>
        <w:tc>
          <w:tcPr>
            <w:tcW w:w="181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3.20-3.30</w:t>
            </w:r>
          </w:p>
        </w:tc>
        <w:tc>
          <w:tcPr>
            <w:tcW w:w="73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</w:t>
            </w:r>
          </w:p>
        </w:tc>
        <w:tc>
          <w:tcPr>
            <w:tcW w:w="182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艺术教育中心</w:t>
            </w:r>
          </w:p>
        </w:tc>
        <w:tc>
          <w:tcPr>
            <w:tcW w:w="170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5.01-5.15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70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9</w:t>
            </w:r>
          </w:p>
        </w:tc>
        <w:tc>
          <w:tcPr>
            <w:tcW w:w="181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  会</w:t>
            </w:r>
          </w:p>
        </w:tc>
        <w:tc>
          <w:tcPr>
            <w:tcW w:w="181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下半年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归档</w:t>
            </w:r>
          </w:p>
        </w:tc>
        <w:tc>
          <w:tcPr>
            <w:tcW w:w="73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</w:t>
            </w:r>
          </w:p>
        </w:tc>
        <w:tc>
          <w:tcPr>
            <w:tcW w:w="182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数据科学与人工智能研究院</w:t>
            </w:r>
          </w:p>
        </w:tc>
        <w:tc>
          <w:tcPr>
            <w:tcW w:w="170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5.15-5.30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70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10</w:t>
            </w:r>
          </w:p>
        </w:tc>
        <w:tc>
          <w:tcPr>
            <w:tcW w:w="181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团  委</w:t>
            </w:r>
          </w:p>
        </w:tc>
        <w:tc>
          <w:tcPr>
            <w:tcW w:w="181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3.11-3.21</w:t>
            </w:r>
          </w:p>
        </w:tc>
        <w:tc>
          <w:tcPr>
            <w:tcW w:w="73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</w:t>
            </w:r>
          </w:p>
        </w:tc>
        <w:tc>
          <w:tcPr>
            <w:tcW w:w="182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公路学院</w:t>
            </w:r>
          </w:p>
        </w:tc>
        <w:tc>
          <w:tcPr>
            <w:tcW w:w="170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3.15-3.30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0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11</w:t>
            </w:r>
          </w:p>
        </w:tc>
        <w:tc>
          <w:tcPr>
            <w:tcW w:w="181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</w:rPr>
              <w:t>办</w:t>
            </w:r>
          </w:p>
        </w:tc>
        <w:tc>
          <w:tcPr>
            <w:tcW w:w="181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下半年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归档</w:t>
            </w:r>
          </w:p>
        </w:tc>
        <w:tc>
          <w:tcPr>
            <w:tcW w:w="73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4</w:t>
            </w:r>
          </w:p>
        </w:tc>
        <w:tc>
          <w:tcPr>
            <w:tcW w:w="182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汽车学院</w:t>
            </w:r>
          </w:p>
        </w:tc>
        <w:tc>
          <w:tcPr>
            <w:tcW w:w="170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3.20-4.05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0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12</w:t>
            </w:r>
          </w:p>
        </w:tc>
        <w:tc>
          <w:tcPr>
            <w:tcW w:w="181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发展规划处</w:t>
            </w:r>
          </w:p>
        </w:tc>
        <w:tc>
          <w:tcPr>
            <w:tcW w:w="181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下半年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归档</w:t>
            </w:r>
          </w:p>
        </w:tc>
        <w:tc>
          <w:tcPr>
            <w:tcW w:w="73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5</w:t>
            </w:r>
          </w:p>
        </w:tc>
        <w:tc>
          <w:tcPr>
            <w:tcW w:w="182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经管学院</w:t>
            </w:r>
          </w:p>
        </w:tc>
        <w:tc>
          <w:tcPr>
            <w:tcW w:w="170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4.10-4.25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70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13</w:t>
            </w:r>
          </w:p>
        </w:tc>
        <w:tc>
          <w:tcPr>
            <w:tcW w:w="181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高层次人才办</w:t>
            </w:r>
          </w:p>
        </w:tc>
        <w:tc>
          <w:tcPr>
            <w:tcW w:w="181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5.01-5.20</w:t>
            </w:r>
          </w:p>
        </w:tc>
        <w:tc>
          <w:tcPr>
            <w:tcW w:w="73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6</w:t>
            </w:r>
          </w:p>
        </w:tc>
        <w:tc>
          <w:tcPr>
            <w:tcW w:w="182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机械学院</w:t>
            </w:r>
          </w:p>
        </w:tc>
        <w:tc>
          <w:tcPr>
            <w:tcW w:w="170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4.10-4.25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0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14</w:t>
            </w:r>
          </w:p>
        </w:tc>
        <w:tc>
          <w:tcPr>
            <w:tcW w:w="181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人事处</w:t>
            </w:r>
          </w:p>
        </w:tc>
        <w:tc>
          <w:tcPr>
            <w:tcW w:w="181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5.27-6.25</w:t>
            </w:r>
          </w:p>
        </w:tc>
        <w:tc>
          <w:tcPr>
            <w:tcW w:w="73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7</w:t>
            </w:r>
          </w:p>
        </w:tc>
        <w:tc>
          <w:tcPr>
            <w:tcW w:w="182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地测学院</w:t>
            </w:r>
          </w:p>
        </w:tc>
        <w:tc>
          <w:tcPr>
            <w:tcW w:w="170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4.15-4.30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70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15</w:t>
            </w:r>
          </w:p>
        </w:tc>
        <w:tc>
          <w:tcPr>
            <w:tcW w:w="181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审计处</w:t>
            </w:r>
          </w:p>
        </w:tc>
        <w:tc>
          <w:tcPr>
            <w:tcW w:w="181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下半年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归档</w:t>
            </w:r>
          </w:p>
        </w:tc>
        <w:tc>
          <w:tcPr>
            <w:tcW w:w="73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8</w:t>
            </w:r>
          </w:p>
        </w:tc>
        <w:tc>
          <w:tcPr>
            <w:tcW w:w="182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资源学院</w:t>
            </w:r>
          </w:p>
        </w:tc>
        <w:tc>
          <w:tcPr>
            <w:tcW w:w="170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4.20-5.05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16</w:t>
            </w:r>
          </w:p>
        </w:tc>
        <w:tc>
          <w:tcPr>
            <w:tcW w:w="181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计财处</w:t>
            </w:r>
          </w:p>
        </w:tc>
        <w:tc>
          <w:tcPr>
            <w:tcW w:w="181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下半年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归档</w:t>
            </w:r>
          </w:p>
        </w:tc>
        <w:tc>
          <w:tcPr>
            <w:tcW w:w="73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49</w:t>
            </w:r>
          </w:p>
        </w:tc>
        <w:tc>
          <w:tcPr>
            <w:tcW w:w="182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建工学院</w:t>
            </w:r>
          </w:p>
        </w:tc>
        <w:tc>
          <w:tcPr>
            <w:tcW w:w="170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4.25-5.10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0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17</w:t>
            </w:r>
          </w:p>
        </w:tc>
        <w:tc>
          <w:tcPr>
            <w:tcW w:w="181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图书馆</w:t>
            </w:r>
          </w:p>
        </w:tc>
        <w:tc>
          <w:tcPr>
            <w:tcW w:w="181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4.10-4.15</w:t>
            </w:r>
          </w:p>
        </w:tc>
        <w:tc>
          <w:tcPr>
            <w:tcW w:w="73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50</w:t>
            </w:r>
          </w:p>
        </w:tc>
        <w:tc>
          <w:tcPr>
            <w:tcW w:w="182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水环学院</w:t>
            </w:r>
          </w:p>
        </w:tc>
        <w:tc>
          <w:tcPr>
            <w:tcW w:w="170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5.05-5.20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70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18</w:t>
            </w:r>
          </w:p>
        </w:tc>
        <w:tc>
          <w:tcPr>
            <w:tcW w:w="181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离退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休</w:t>
            </w:r>
            <w:r>
              <w:rPr>
                <w:rFonts w:hint="eastAsia" w:ascii="宋体" w:hAnsi="宋体" w:eastAsia="宋体" w:cs="宋体"/>
                <w:szCs w:val="21"/>
              </w:rPr>
              <w:t>处</w:t>
            </w:r>
          </w:p>
        </w:tc>
        <w:tc>
          <w:tcPr>
            <w:tcW w:w="181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4.16-4.26</w:t>
            </w:r>
          </w:p>
        </w:tc>
        <w:tc>
          <w:tcPr>
            <w:tcW w:w="73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51</w:t>
            </w:r>
          </w:p>
        </w:tc>
        <w:tc>
          <w:tcPr>
            <w:tcW w:w="182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建筑学院</w:t>
            </w:r>
          </w:p>
        </w:tc>
        <w:tc>
          <w:tcPr>
            <w:tcW w:w="170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5.05-5.20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70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19</w:t>
            </w:r>
          </w:p>
        </w:tc>
        <w:tc>
          <w:tcPr>
            <w:tcW w:w="181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</w:rPr>
              <w:t>院</w:t>
            </w:r>
          </w:p>
        </w:tc>
        <w:tc>
          <w:tcPr>
            <w:tcW w:w="181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5.20-5.30</w:t>
            </w:r>
          </w:p>
        </w:tc>
        <w:tc>
          <w:tcPr>
            <w:tcW w:w="73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</w:t>
            </w:r>
          </w:p>
        </w:tc>
        <w:tc>
          <w:tcPr>
            <w:tcW w:w="182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电控学院</w:t>
            </w:r>
          </w:p>
        </w:tc>
        <w:tc>
          <w:tcPr>
            <w:tcW w:w="170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4.15-4.30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0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</w:t>
            </w:r>
          </w:p>
        </w:tc>
        <w:tc>
          <w:tcPr>
            <w:tcW w:w="1814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南校区办</w:t>
            </w:r>
          </w:p>
        </w:tc>
        <w:tc>
          <w:tcPr>
            <w:tcW w:w="181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3.10-3.20</w:t>
            </w:r>
          </w:p>
        </w:tc>
        <w:tc>
          <w:tcPr>
            <w:tcW w:w="73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</w:t>
            </w:r>
          </w:p>
        </w:tc>
        <w:tc>
          <w:tcPr>
            <w:tcW w:w="182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材料学院</w:t>
            </w:r>
          </w:p>
        </w:tc>
        <w:tc>
          <w:tcPr>
            <w:tcW w:w="170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4.01-4.15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70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21</w:t>
            </w:r>
          </w:p>
        </w:tc>
        <w:tc>
          <w:tcPr>
            <w:tcW w:w="181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研究生院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Cs w:val="21"/>
              </w:rPr>
              <w:t>研究生工作部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）</w:t>
            </w:r>
          </w:p>
        </w:tc>
        <w:tc>
          <w:tcPr>
            <w:tcW w:w="181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3.01-4.10</w:t>
            </w:r>
          </w:p>
        </w:tc>
        <w:tc>
          <w:tcPr>
            <w:tcW w:w="73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4</w:t>
            </w:r>
          </w:p>
        </w:tc>
        <w:tc>
          <w:tcPr>
            <w:tcW w:w="182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信息学院</w:t>
            </w:r>
          </w:p>
        </w:tc>
        <w:tc>
          <w:tcPr>
            <w:tcW w:w="170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4.05-4.20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0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22</w:t>
            </w:r>
          </w:p>
        </w:tc>
        <w:tc>
          <w:tcPr>
            <w:tcW w:w="181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科学研究院</w:t>
            </w:r>
          </w:p>
        </w:tc>
        <w:tc>
          <w:tcPr>
            <w:tcW w:w="181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5.02-6.15</w:t>
            </w:r>
          </w:p>
        </w:tc>
        <w:tc>
          <w:tcPr>
            <w:tcW w:w="73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5</w:t>
            </w:r>
          </w:p>
        </w:tc>
        <w:tc>
          <w:tcPr>
            <w:tcW w:w="1829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运输学院</w:t>
            </w:r>
          </w:p>
        </w:tc>
        <w:tc>
          <w:tcPr>
            <w:tcW w:w="170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3.10-3.25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70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23</w:t>
            </w:r>
          </w:p>
        </w:tc>
        <w:tc>
          <w:tcPr>
            <w:tcW w:w="181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招生就业处</w:t>
            </w:r>
          </w:p>
        </w:tc>
        <w:tc>
          <w:tcPr>
            <w:tcW w:w="181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5.10-5.30</w:t>
            </w:r>
          </w:p>
        </w:tc>
        <w:tc>
          <w:tcPr>
            <w:tcW w:w="73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6</w:t>
            </w:r>
          </w:p>
        </w:tc>
        <w:tc>
          <w:tcPr>
            <w:tcW w:w="1829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土地学院</w:t>
            </w:r>
          </w:p>
        </w:tc>
        <w:tc>
          <w:tcPr>
            <w:tcW w:w="170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3.15-3.30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0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24</w:t>
            </w:r>
          </w:p>
        </w:tc>
        <w:tc>
          <w:tcPr>
            <w:tcW w:w="181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法治与法务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办公室</w:t>
            </w:r>
          </w:p>
        </w:tc>
        <w:tc>
          <w:tcPr>
            <w:tcW w:w="181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下半年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归档</w:t>
            </w:r>
          </w:p>
        </w:tc>
        <w:tc>
          <w:tcPr>
            <w:tcW w:w="73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7</w:t>
            </w:r>
          </w:p>
        </w:tc>
        <w:tc>
          <w:tcPr>
            <w:tcW w:w="1829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未来交通</w:t>
            </w:r>
          </w:p>
          <w:p>
            <w:pPr>
              <w:pStyle w:val="2"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学院</w:t>
            </w:r>
          </w:p>
        </w:tc>
        <w:tc>
          <w:tcPr>
            <w:tcW w:w="170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6.01-6.20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25</w:t>
            </w:r>
          </w:p>
        </w:tc>
        <w:tc>
          <w:tcPr>
            <w:tcW w:w="181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学术期刊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管理中心</w:t>
            </w:r>
          </w:p>
        </w:tc>
        <w:tc>
          <w:tcPr>
            <w:tcW w:w="181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5.10-6.30</w:t>
            </w:r>
          </w:p>
        </w:tc>
        <w:tc>
          <w:tcPr>
            <w:tcW w:w="73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8</w:t>
            </w:r>
          </w:p>
        </w:tc>
        <w:tc>
          <w:tcPr>
            <w:tcW w:w="1829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都柏林国际交通学院</w:t>
            </w:r>
          </w:p>
        </w:tc>
        <w:tc>
          <w:tcPr>
            <w:tcW w:w="170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3.15-3.30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0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26</w:t>
            </w:r>
          </w:p>
        </w:tc>
        <w:tc>
          <w:tcPr>
            <w:tcW w:w="181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信网处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(教网中心)</w:t>
            </w:r>
          </w:p>
        </w:tc>
        <w:tc>
          <w:tcPr>
            <w:tcW w:w="181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6.10-6.25</w:t>
            </w:r>
          </w:p>
        </w:tc>
        <w:tc>
          <w:tcPr>
            <w:tcW w:w="73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59</w:t>
            </w:r>
          </w:p>
        </w:tc>
        <w:tc>
          <w:tcPr>
            <w:tcW w:w="1829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能电学院</w:t>
            </w:r>
          </w:p>
        </w:tc>
        <w:tc>
          <w:tcPr>
            <w:tcW w:w="170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6.01-6.20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0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27</w:t>
            </w:r>
          </w:p>
        </w:tc>
        <w:tc>
          <w:tcPr>
            <w:tcW w:w="181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国际处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(港澳台办)</w:t>
            </w:r>
          </w:p>
        </w:tc>
        <w:tc>
          <w:tcPr>
            <w:tcW w:w="181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4.10-6.30</w:t>
            </w:r>
          </w:p>
        </w:tc>
        <w:tc>
          <w:tcPr>
            <w:tcW w:w="73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1829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国际学院</w:t>
            </w:r>
          </w:p>
        </w:tc>
        <w:tc>
          <w:tcPr>
            <w:tcW w:w="170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4.10-6.30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0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28</w:t>
            </w:r>
          </w:p>
        </w:tc>
        <w:tc>
          <w:tcPr>
            <w:tcW w:w="1814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长大资产</w:t>
            </w:r>
          </w:p>
          <w:p>
            <w:pPr>
              <w:pStyle w:val="2"/>
              <w:spacing w:line="28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公司</w:t>
            </w:r>
          </w:p>
        </w:tc>
        <w:tc>
          <w:tcPr>
            <w:tcW w:w="181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6.10-6.30</w:t>
            </w:r>
          </w:p>
        </w:tc>
        <w:tc>
          <w:tcPr>
            <w:tcW w:w="73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61</w:t>
            </w:r>
          </w:p>
        </w:tc>
        <w:tc>
          <w:tcPr>
            <w:tcW w:w="182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人文学院</w:t>
            </w:r>
          </w:p>
        </w:tc>
        <w:tc>
          <w:tcPr>
            <w:tcW w:w="170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5.10-5.25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29</w:t>
            </w:r>
          </w:p>
        </w:tc>
        <w:tc>
          <w:tcPr>
            <w:tcW w:w="181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经营性资产管理办公室</w:t>
            </w:r>
          </w:p>
        </w:tc>
        <w:tc>
          <w:tcPr>
            <w:tcW w:w="181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3.15-4.15</w:t>
            </w:r>
          </w:p>
        </w:tc>
        <w:tc>
          <w:tcPr>
            <w:tcW w:w="73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62</w:t>
            </w:r>
          </w:p>
        </w:tc>
        <w:tc>
          <w:tcPr>
            <w:tcW w:w="182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马克思主义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学院</w:t>
            </w:r>
          </w:p>
        </w:tc>
        <w:tc>
          <w:tcPr>
            <w:tcW w:w="170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5.10-5.25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0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30</w:t>
            </w:r>
          </w:p>
        </w:tc>
        <w:tc>
          <w:tcPr>
            <w:tcW w:w="181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国资处</w:t>
            </w:r>
          </w:p>
        </w:tc>
        <w:tc>
          <w:tcPr>
            <w:tcW w:w="181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5.01-5.30</w:t>
            </w:r>
          </w:p>
        </w:tc>
        <w:tc>
          <w:tcPr>
            <w:tcW w:w="73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63</w:t>
            </w:r>
          </w:p>
        </w:tc>
        <w:tc>
          <w:tcPr>
            <w:tcW w:w="182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理学院</w:t>
            </w:r>
          </w:p>
        </w:tc>
        <w:tc>
          <w:tcPr>
            <w:tcW w:w="170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5.15-5.30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70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</w:t>
            </w:r>
          </w:p>
        </w:tc>
        <w:tc>
          <w:tcPr>
            <w:tcW w:w="181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实管处</w:t>
            </w:r>
          </w:p>
        </w:tc>
        <w:tc>
          <w:tcPr>
            <w:tcW w:w="181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4.01-4.30</w:t>
            </w:r>
          </w:p>
        </w:tc>
        <w:tc>
          <w:tcPr>
            <w:tcW w:w="73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64</w:t>
            </w:r>
          </w:p>
        </w:tc>
        <w:tc>
          <w:tcPr>
            <w:tcW w:w="182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外语学院</w:t>
            </w:r>
          </w:p>
        </w:tc>
        <w:tc>
          <w:tcPr>
            <w:tcW w:w="170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5.20-6.05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70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32</w:t>
            </w:r>
          </w:p>
        </w:tc>
        <w:tc>
          <w:tcPr>
            <w:tcW w:w="181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教务处</w:t>
            </w:r>
          </w:p>
        </w:tc>
        <w:tc>
          <w:tcPr>
            <w:tcW w:w="181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3.10-5.20</w:t>
            </w:r>
          </w:p>
        </w:tc>
        <w:tc>
          <w:tcPr>
            <w:tcW w:w="73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65</w:t>
            </w:r>
          </w:p>
        </w:tc>
        <w:tc>
          <w:tcPr>
            <w:tcW w:w="182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体育系（部）</w:t>
            </w:r>
          </w:p>
        </w:tc>
        <w:tc>
          <w:tcPr>
            <w:tcW w:w="170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5.30-6.15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70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</w:t>
            </w:r>
          </w:p>
        </w:tc>
        <w:tc>
          <w:tcPr>
            <w:tcW w:w="181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教评中心</w:t>
            </w:r>
          </w:p>
        </w:tc>
        <w:tc>
          <w:tcPr>
            <w:tcW w:w="181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6.01-6.20</w:t>
            </w:r>
          </w:p>
        </w:tc>
        <w:tc>
          <w:tcPr>
            <w:tcW w:w="73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2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lODMxZmJlMWU3ZGNkMDNmYjhhYTIzYTMwMDQwZjMifQ=="/>
    <w:docVar w:name="KSO_WPS_MARK_KEY" w:val="49a4b803-2f64-42e7-b780-c51cc1eeda7d"/>
  </w:docVars>
  <w:rsids>
    <w:rsidRoot w:val="5BDA337F"/>
    <w:rsid w:val="14C91E0F"/>
    <w:rsid w:val="19156029"/>
    <w:rsid w:val="1E8D059A"/>
    <w:rsid w:val="26A60202"/>
    <w:rsid w:val="32D57EA5"/>
    <w:rsid w:val="3CFF1645"/>
    <w:rsid w:val="4AF87FF4"/>
    <w:rsid w:val="4C856040"/>
    <w:rsid w:val="559D3570"/>
    <w:rsid w:val="5BDA337F"/>
    <w:rsid w:val="68A03EE1"/>
    <w:rsid w:val="795A56AE"/>
    <w:rsid w:val="79A6187B"/>
    <w:rsid w:val="7E6D67B0"/>
    <w:rsid w:val="7F53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autoRedefine/>
    <w:qFormat/>
    <w:uiPriority w:val="0"/>
    <w:rPr>
      <w:rFonts w:ascii="宋体" w:hAnsi="Courier New" w:cs="Courier New"/>
      <w:szCs w:val="21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498</Words>
  <Characters>959</Characters>
  <Lines>0</Lines>
  <Paragraphs>0</Paragraphs>
  <TotalTime>2</TotalTime>
  <ScaleCrop>false</ScaleCrop>
  <LinksUpToDate>false</LinksUpToDate>
  <CharactersWithSpaces>971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2023-01-10T01:16:00Z</dcterms:created>
  <dc:creator>HW</dc:creator>
  <cp:lastModifiedBy>赵维超</cp:lastModifiedBy>
  <dcterms:modified xsi:type="dcterms:W3CDTF">2024-01-11T09:30:41Z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5AF6D0DE256C41F5851BAEBFC23E4756</vt:lpwstr>
  </property>
</Properties>
</file>